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FF" w:rsidRDefault="007C2CFF"/>
    <w:p w:rsidR="001B023B" w:rsidRDefault="00944AFE" w:rsidP="00944AFE">
      <w:pPr>
        <w:tabs>
          <w:tab w:val="left" w:pos="360"/>
        </w:tabs>
        <w:ind w:left="-99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48475" cy="9648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ий фестивал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802" cy="96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B" w:rsidRDefault="001B023B" w:rsidP="001B023B">
      <w:pPr>
        <w:tabs>
          <w:tab w:val="left" w:pos="360"/>
        </w:tabs>
        <w:jc w:val="center"/>
        <w:rPr>
          <w:b/>
        </w:rPr>
      </w:pPr>
    </w:p>
    <w:p w:rsidR="001B023B" w:rsidRDefault="001B023B" w:rsidP="001B023B">
      <w:pPr>
        <w:tabs>
          <w:tab w:val="left" w:pos="360"/>
        </w:tabs>
        <w:jc w:val="center"/>
        <w:rPr>
          <w:b/>
        </w:rPr>
      </w:pPr>
    </w:p>
    <w:p w:rsidR="001B023B" w:rsidRDefault="001B023B" w:rsidP="001B023B">
      <w:pPr>
        <w:tabs>
          <w:tab w:val="left" w:pos="360"/>
        </w:tabs>
        <w:jc w:val="center"/>
        <w:rPr>
          <w:b/>
        </w:rPr>
      </w:pPr>
    </w:p>
    <w:p w:rsidR="00944AFE" w:rsidRDefault="00944AFE" w:rsidP="001B023B">
      <w:pPr>
        <w:tabs>
          <w:tab w:val="left" w:pos="360"/>
        </w:tabs>
        <w:jc w:val="center"/>
        <w:rPr>
          <w:b/>
        </w:rPr>
      </w:pPr>
    </w:p>
    <w:p w:rsidR="00944AFE" w:rsidRDefault="00944AFE" w:rsidP="001B023B">
      <w:pPr>
        <w:tabs>
          <w:tab w:val="left" w:pos="360"/>
        </w:tabs>
        <w:jc w:val="center"/>
        <w:rPr>
          <w:b/>
        </w:rPr>
      </w:pPr>
    </w:p>
    <w:p w:rsidR="00944AFE" w:rsidRDefault="00944AFE" w:rsidP="001B023B">
      <w:pPr>
        <w:tabs>
          <w:tab w:val="left" w:pos="360"/>
        </w:tabs>
        <w:jc w:val="center"/>
        <w:rPr>
          <w:b/>
        </w:rPr>
      </w:pPr>
    </w:p>
    <w:p w:rsidR="00944AFE" w:rsidRDefault="00944AFE" w:rsidP="001B023B">
      <w:pPr>
        <w:tabs>
          <w:tab w:val="left" w:pos="360"/>
        </w:tabs>
        <w:jc w:val="center"/>
        <w:rPr>
          <w:b/>
        </w:rPr>
      </w:pPr>
    </w:p>
    <w:p w:rsidR="001B023B" w:rsidRDefault="001B023B" w:rsidP="001B023B">
      <w:pPr>
        <w:tabs>
          <w:tab w:val="left" w:pos="36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tab/>
      </w:r>
      <w:r>
        <w:rPr>
          <w:b/>
        </w:rPr>
        <w:t>ОБЩИЕ ПОЛОЖЕНИЯ</w:t>
      </w:r>
    </w:p>
    <w:p w:rsidR="001B023B" w:rsidRDefault="001B023B" w:rsidP="001B023B">
      <w:pPr>
        <w:tabs>
          <w:tab w:val="left" w:pos="360"/>
        </w:tabs>
        <w:jc w:val="center"/>
        <w:rPr>
          <w:b/>
        </w:rPr>
      </w:pPr>
    </w:p>
    <w:p w:rsidR="001B023B" w:rsidRDefault="001B023B" w:rsidP="001B023B">
      <w:pPr>
        <w:ind w:right="141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Зимний Фестиваль Всероссийского физкультурно-спортивного комплекса «Готов к труду и обороне» (ГТО) среди всех категори</w:t>
      </w:r>
      <w:r w:rsidR="000D22FC">
        <w:rPr>
          <w:sz w:val="28"/>
          <w:szCs w:val="28"/>
        </w:rPr>
        <w:t xml:space="preserve">й населения Красноярского края </w:t>
      </w:r>
      <w:r>
        <w:rPr>
          <w:sz w:val="28"/>
          <w:szCs w:val="28"/>
        </w:rPr>
        <w:t>(далее - Фестиваль),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в Красноярском крае на 2014-2017 годы (далее – комплекс ГТО, ВФСК ГТО), утверждённым распоряжением Губернатора Красноярского края от 01.08.2014 года № 364-рг, и календарным планом</w:t>
      </w:r>
      <w:proofErr w:type="gramEnd"/>
      <w:r>
        <w:rPr>
          <w:sz w:val="28"/>
          <w:szCs w:val="28"/>
        </w:rPr>
        <w:t xml:space="preserve"> официальных физкультурных мероприятий и спортивных мероприятий Красноярского края на 2017 год, утвержденным приказом министерства спорта Красноярского края от 26.12.2016 № 409п.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Целью проведения Фестиваля является вовлечение граждан к систематическим занятиям физической культурой и спортом.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Задачами Фестиваля являются: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популяризация комплекса ГТО среди населения;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пропаганда здорового образа жизни;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создание условий, мотивирующих к занятиям физической культурой и спортом;</w:t>
      </w:r>
    </w:p>
    <w:p w:rsidR="001B023B" w:rsidRDefault="001B023B" w:rsidP="001B023B">
      <w:pPr>
        <w:ind w:right="141" w:firstLine="568"/>
        <w:rPr>
          <w:sz w:val="28"/>
          <w:szCs w:val="28"/>
        </w:rPr>
      </w:pPr>
      <w:r>
        <w:rPr>
          <w:sz w:val="28"/>
          <w:szCs w:val="28"/>
        </w:rPr>
        <w:t>поощрение граждан, показавших лучшие результаты по выполнению нормативов и требований комплекса ГТО и активно участвующих в деятельности по продвижению комплекса ГТО.</w:t>
      </w:r>
    </w:p>
    <w:p w:rsidR="001B023B" w:rsidRDefault="001B023B" w:rsidP="000D22FC">
      <w:pPr>
        <w:tabs>
          <w:tab w:val="left" w:pos="2685"/>
          <w:tab w:val="left" w:pos="8280"/>
        </w:tabs>
        <w:rPr>
          <w:b/>
        </w:rPr>
      </w:pPr>
    </w:p>
    <w:p w:rsidR="000D22FC" w:rsidRDefault="000D22FC" w:rsidP="000D22FC">
      <w:pPr>
        <w:tabs>
          <w:tab w:val="left" w:pos="2685"/>
          <w:tab w:val="left" w:pos="8280"/>
        </w:tabs>
        <w:rPr>
          <w:b/>
        </w:rPr>
      </w:pPr>
    </w:p>
    <w:p w:rsidR="001B023B" w:rsidRDefault="001B023B" w:rsidP="001B023B">
      <w:pPr>
        <w:ind w:right="141" w:firstLine="56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МЕСТО И СРОКИ ПРОВЕДЕНИЯ </w:t>
      </w:r>
    </w:p>
    <w:p w:rsidR="001B023B" w:rsidRDefault="001B023B" w:rsidP="001B023B">
      <w:pPr>
        <w:shd w:val="clear" w:color="auto" w:fill="FFFFFF"/>
        <w:tabs>
          <w:tab w:val="left" w:pos="7335"/>
        </w:tabs>
        <w:ind w:right="141" w:firstLine="568"/>
        <w:jc w:val="both"/>
        <w:rPr>
          <w:bCs/>
        </w:rPr>
      </w:pPr>
    </w:p>
    <w:p w:rsidR="001B023B" w:rsidRDefault="001B023B" w:rsidP="001B023B">
      <w:pPr>
        <w:ind w:right="141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Фестиваль проводится в два этапа: </w:t>
      </w:r>
    </w:p>
    <w:p w:rsidR="001B023B" w:rsidRDefault="001B023B" w:rsidP="001B023B">
      <w:pPr>
        <w:ind w:right="141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(муниципальный) – проводится 10 марта </w:t>
      </w:r>
      <w:proofErr w:type="gramStart"/>
      <w:r>
        <w:rPr>
          <w:b/>
          <w:bCs/>
          <w:sz w:val="28"/>
          <w:szCs w:val="28"/>
        </w:rPr>
        <w:t>2017г.,</w:t>
      </w:r>
      <w:proofErr w:type="gram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Большеулуйском</w:t>
      </w:r>
      <w:proofErr w:type="spellEnd"/>
      <w:r>
        <w:rPr>
          <w:b/>
          <w:bCs/>
          <w:sz w:val="28"/>
          <w:szCs w:val="28"/>
        </w:rPr>
        <w:t xml:space="preserve"> районе, муниципальном бюджетном учреждении дополнительного образования «Большеулуйская детско-юношеская школа»;</w:t>
      </w:r>
    </w:p>
    <w:p w:rsidR="001B023B" w:rsidRDefault="001B023B" w:rsidP="001B023B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Сбор участников и регистрация осуществляется в МБУ ДО «БДЮСШ» с 10.00 часов. Начало соревнования в 11.00 часов. </w:t>
      </w:r>
    </w:p>
    <w:p w:rsidR="001B023B" w:rsidRDefault="001B023B" w:rsidP="001B023B">
      <w:pPr>
        <w:ind w:right="141" w:firstLine="56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(региональный)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проводится с 17 по 19 марта 2017 года в городе Красноярске.</w:t>
      </w:r>
      <w:proofErr w:type="gramEnd"/>
      <w:r>
        <w:rPr>
          <w:sz w:val="28"/>
          <w:szCs w:val="28"/>
        </w:rPr>
        <w:t xml:space="preserve"> </w:t>
      </w:r>
    </w:p>
    <w:p w:rsidR="001B023B" w:rsidRDefault="001B023B" w:rsidP="001B023B">
      <w:pPr>
        <w:shd w:val="clear" w:color="auto" w:fill="FFFFFF"/>
        <w:ind w:right="141" w:firstLine="568"/>
        <w:jc w:val="both"/>
      </w:pPr>
    </w:p>
    <w:p w:rsidR="001B023B" w:rsidRDefault="001B023B" w:rsidP="001B023B">
      <w:pPr>
        <w:numPr>
          <w:ilvl w:val="0"/>
          <w:numId w:val="1"/>
        </w:numPr>
        <w:ind w:left="0" w:right="141" w:firstLine="568"/>
        <w:jc w:val="center"/>
        <w:rPr>
          <w:b/>
          <w:bCs/>
        </w:rPr>
      </w:pPr>
      <w:r>
        <w:rPr>
          <w:b/>
          <w:bCs/>
        </w:rPr>
        <w:t>РУКОВОДСТВО ПРОВЕДЕНИЕМ</w:t>
      </w:r>
    </w:p>
    <w:p w:rsidR="001B023B" w:rsidRDefault="001B023B" w:rsidP="001B023B">
      <w:pPr>
        <w:ind w:right="141" w:firstLine="568"/>
        <w:jc w:val="center"/>
        <w:rPr>
          <w:b/>
          <w:bCs/>
        </w:rPr>
      </w:pPr>
    </w:p>
    <w:p w:rsidR="001B023B" w:rsidRDefault="001B023B" w:rsidP="001B02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организации и проведению </w:t>
      </w:r>
      <w:r>
        <w:rPr>
          <w:sz w:val="28"/>
          <w:szCs w:val="28"/>
          <w:lang w:val="en-US"/>
        </w:rPr>
        <w:t>I</w:t>
      </w:r>
      <w:r w:rsidRPr="001B023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Фестиваля возлагается на администрацию Большеулуйского района.</w:t>
      </w: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944AFE" w:rsidRDefault="00944AFE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</w:p>
    <w:p w:rsidR="001B023B" w:rsidRDefault="001B023B" w:rsidP="001B023B">
      <w:pPr>
        <w:shd w:val="clear" w:color="auto" w:fill="FFFFFF"/>
        <w:spacing w:line="331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Фестиваля возлагается на официально созданный центр тестирования в </w:t>
      </w:r>
      <w:proofErr w:type="spellStart"/>
      <w:r>
        <w:rPr>
          <w:sz w:val="28"/>
          <w:szCs w:val="28"/>
        </w:rPr>
        <w:t>Большеулуйском</w:t>
      </w:r>
      <w:proofErr w:type="spellEnd"/>
      <w:r>
        <w:rPr>
          <w:sz w:val="28"/>
          <w:szCs w:val="28"/>
        </w:rPr>
        <w:t xml:space="preserve"> районе МБУ ДО «ДЮСШ» и на главную судейскую коллегию.</w:t>
      </w:r>
    </w:p>
    <w:p w:rsidR="001B023B" w:rsidRDefault="001B023B" w:rsidP="001B023B">
      <w:pPr>
        <w:ind w:firstLine="58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5233670</wp:posOffset>
                </wp:positionH>
                <wp:positionV relativeFrom="paragraph">
                  <wp:posOffset>64135</wp:posOffset>
                </wp:positionV>
                <wp:extent cx="54610" cy="0"/>
                <wp:effectExtent l="13970" t="6985" r="762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2.1pt,5.05pt" to="416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А также на учителей физической культуры, необходимые в проведении тестирования и медицинского работника КГ</w:t>
      </w:r>
      <w:r>
        <w:rPr>
          <w:bCs/>
          <w:sz w:val="28"/>
          <w:szCs w:val="28"/>
        </w:rPr>
        <w:t>БУЗ «Большеулуйская районная больница».</w:t>
      </w:r>
    </w:p>
    <w:p w:rsidR="001B023B" w:rsidRDefault="001B023B" w:rsidP="001B023B">
      <w:pPr>
        <w:ind w:right="141" w:firstLine="568"/>
        <w:jc w:val="both"/>
      </w:pPr>
    </w:p>
    <w:p w:rsidR="001B023B" w:rsidRDefault="001B023B" w:rsidP="001B023B">
      <w:pPr>
        <w:tabs>
          <w:tab w:val="left" w:pos="2685"/>
        </w:tabs>
        <w:ind w:left="36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ТРЕБОВАНИЯ К УЧАСТНИКАМ И УСЛОВИЯ ИХ ДОПУСКА</w:t>
      </w:r>
    </w:p>
    <w:p w:rsidR="001B023B" w:rsidRDefault="001B023B" w:rsidP="001B023B">
      <w:pPr>
        <w:tabs>
          <w:tab w:val="left" w:pos="2685"/>
        </w:tabs>
        <w:ind w:left="360"/>
        <w:jc w:val="center"/>
        <w:rPr>
          <w:b/>
        </w:rPr>
      </w:pP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К участию в I муниципальном этапе Фестиваля допускаются участни</w:t>
      </w:r>
      <w:r w:rsidR="008424C7">
        <w:rPr>
          <w:sz w:val="28"/>
          <w:szCs w:val="28"/>
        </w:rPr>
        <w:t xml:space="preserve">ки основной медицинской группы </w:t>
      </w:r>
      <w:r>
        <w:rPr>
          <w:sz w:val="28"/>
          <w:szCs w:val="28"/>
        </w:rPr>
        <w:t>I - XI с</w:t>
      </w:r>
      <w:r w:rsidR="008424C7">
        <w:rPr>
          <w:sz w:val="28"/>
          <w:szCs w:val="28"/>
        </w:rPr>
        <w:t>тупеней комплекса ГТО</w:t>
      </w:r>
      <w:r>
        <w:rPr>
          <w:sz w:val="28"/>
          <w:szCs w:val="28"/>
        </w:rPr>
        <w:t xml:space="preserve"> прошедшие регистрацию на сайте www.gto.ru. и получившие УИН (уникальный идентификационный номер), при наличии допуска врача или медицинской справки о состоянии здоровья, выданной по месту жительства.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 участию во II региональном этапе Фестиваля допускаются сборные команды муниципальных образований Красноярского края и районов города Красноярска, выполнивших нормативы комплекса ГТО в VI - X возрастных ступенях в составе не более 11 человек, в том числе: 10 участников (мужчина и женщина 18-29 лет, мужчина и женщина 30-39 лет, мужчина и женщина 40-49 лет, мужчина и женщина 50-59 лет, мужчина и</w:t>
      </w:r>
      <w:proofErr w:type="gramEnd"/>
      <w:r>
        <w:rPr>
          <w:sz w:val="28"/>
          <w:szCs w:val="28"/>
        </w:rPr>
        <w:t xml:space="preserve"> женщина 60-69 лет) и руководитель. Возраст участников определяется на 31 марта 2017 года.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Состав сборной команды муниципального образования Красноярского края формируется из участников, показавших лучшие результаты по выполнению нормативов и требований VI - X ступеней, соответствующие знакам отличия комплекса ГТО на I этапе Фестиваля и имеющие в паспорте отметку о постоянной регистрации по месту жительства в данном муниципальном районе Красноярского края не позднее 01.01.2017.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К участию во II региональном этапе Фестиваля не допускаются: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участники, не участвовавшие в I этапе Фестиваля; 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участники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указанные в предварительной заявке;</w:t>
      </w: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участники и команды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соответствующие требованиям Положения в части условий допуска участников.</w:t>
      </w:r>
    </w:p>
    <w:p w:rsidR="0083305E" w:rsidRDefault="0083305E" w:rsidP="001B023B">
      <w:pPr>
        <w:jc w:val="both"/>
        <w:rPr>
          <w:bCs/>
        </w:rPr>
      </w:pPr>
    </w:p>
    <w:p w:rsidR="001B023B" w:rsidRPr="00FE544D" w:rsidRDefault="00FE544D" w:rsidP="00FE544D">
      <w:pPr>
        <w:pStyle w:val="a5"/>
        <w:tabs>
          <w:tab w:val="left" w:pos="2685"/>
        </w:tabs>
        <w:ind w:left="1080"/>
        <w:jc w:val="center"/>
        <w:rPr>
          <w:b/>
        </w:rPr>
      </w:pPr>
      <w:r w:rsidRPr="00FE544D">
        <w:rPr>
          <w:b/>
          <w:color w:val="000000"/>
          <w:shd w:val="clear" w:color="auto" w:fill="F9FFF9"/>
        </w:rPr>
        <w:t xml:space="preserve">V. </w:t>
      </w:r>
      <w:r w:rsidR="001B023B" w:rsidRPr="00FE544D">
        <w:rPr>
          <w:b/>
        </w:rPr>
        <w:t>ПРОГРАММА  ФЕСТИВАЛЯ</w:t>
      </w:r>
    </w:p>
    <w:p w:rsidR="000E64DB" w:rsidRPr="000E64DB" w:rsidRDefault="000E64DB" w:rsidP="000E64DB">
      <w:pPr>
        <w:tabs>
          <w:tab w:val="left" w:pos="2685"/>
        </w:tabs>
        <w:ind w:left="360"/>
        <w:rPr>
          <w:b/>
        </w:rPr>
      </w:pPr>
    </w:p>
    <w:p w:rsidR="001B023B" w:rsidRDefault="000E64DB" w:rsidP="00CA77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64DB">
        <w:rPr>
          <w:b/>
          <w:bCs/>
          <w:sz w:val="28"/>
          <w:szCs w:val="28"/>
        </w:rPr>
        <w:t xml:space="preserve">На </w:t>
      </w:r>
      <w:r w:rsidRPr="000E64DB">
        <w:rPr>
          <w:b/>
          <w:bCs/>
          <w:sz w:val="28"/>
          <w:szCs w:val="28"/>
          <w:lang w:val="en-US"/>
        </w:rPr>
        <w:t>I</w:t>
      </w:r>
      <w:r w:rsidRPr="000E64DB">
        <w:rPr>
          <w:b/>
          <w:bCs/>
          <w:sz w:val="28"/>
          <w:szCs w:val="28"/>
        </w:rPr>
        <w:t xml:space="preserve"> этапе программа Фестиваля</w:t>
      </w:r>
      <w:r w:rsidRPr="000E64DB">
        <w:rPr>
          <w:bCs/>
          <w:sz w:val="28"/>
          <w:szCs w:val="28"/>
        </w:rPr>
        <w:t xml:space="preserve"> состоит из выполнения нормативов видов испытаний (тестов)</w:t>
      </w:r>
      <w:r w:rsidRPr="000E64DB">
        <w:rPr>
          <w:sz w:val="28"/>
          <w:szCs w:val="28"/>
        </w:rPr>
        <w:t xml:space="preserve"> </w:t>
      </w:r>
      <w:r>
        <w:rPr>
          <w:sz w:val="28"/>
          <w:szCs w:val="28"/>
        </w:rPr>
        <w:t>I - X</w:t>
      </w:r>
      <w:r w:rsidR="008424C7">
        <w:rPr>
          <w:sz w:val="28"/>
          <w:szCs w:val="28"/>
        </w:rPr>
        <w:t>I</w:t>
      </w:r>
      <w:r>
        <w:rPr>
          <w:sz w:val="28"/>
          <w:szCs w:val="28"/>
        </w:rPr>
        <w:t xml:space="preserve"> ступени комплекса ГТО.</w:t>
      </w:r>
      <w:r>
        <w:rPr>
          <w:bCs/>
          <w:sz w:val="28"/>
          <w:szCs w:val="28"/>
        </w:rPr>
        <w:t xml:space="preserve"> </w:t>
      </w:r>
      <w:r w:rsidR="008424C7">
        <w:rPr>
          <w:sz w:val="28"/>
          <w:szCs w:val="28"/>
        </w:rPr>
        <w:t xml:space="preserve">Участник выполняет виды испытаний комплекса ГТО в своей возрастной ступени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</w:t>
      </w:r>
      <w:proofErr w:type="spellStart"/>
      <w:r w:rsidR="008424C7">
        <w:rPr>
          <w:sz w:val="28"/>
          <w:szCs w:val="28"/>
        </w:rPr>
        <w:t>Минспорта</w:t>
      </w:r>
      <w:proofErr w:type="spellEnd"/>
      <w:r w:rsidR="008424C7">
        <w:rPr>
          <w:sz w:val="28"/>
          <w:szCs w:val="28"/>
        </w:rPr>
        <w:t xml:space="preserve"> России от 12 мая 2016 г. № 516. </w:t>
      </w:r>
    </w:p>
    <w:p w:rsidR="008D0902" w:rsidRDefault="008D0902" w:rsidP="008D0902">
      <w:pPr>
        <w:pStyle w:val="Defaul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0902">
        <w:rPr>
          <w:rFonts w:eastAsiaTheme="minorHAnsi"/>
          <w:sz w:val="28"/>
          <w:szCs w:val="28"/>
          <w:lang w:eastAsia="en-US"/>
        </w:rPr>
        <w:t>Основу спортивной программы для участников команд составляют виды испытаний (тесты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8D0902">
        <w:rPr>
          <w:rFonts w:eastAsiaTheme="minorHAnsi"/>
          <w:sz w:val="28"/>
          <w:szCs w:val="28"/>
          <w:lang w:eastAsia="en-US"/>
        </w:rPr>
        <w:t>I - XI ступени комплекса ГТО.</w:t>
      </w:r>
    </w:p>
    <w:p w:rsidR="008D0902" w:rsidRDefault="008D0902" w:rsidP="008D0902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8D0902" w:rsidRDefault="008D0902" w:rsidP="008D090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944AFE" w:rsidRDefault="00944AFE" w:rsidP="008D090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44AFE" w:rsidRDefault="00944AFE" w:rsidP="008D090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44AFE" w:rsidRDefault="00944AFE" w:rsidP="008D090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D0902" w:rsidRPr="008D0902" w:rsidRDefault="008D0902" w:rsidP="008D090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D0902">
        <w:rPr>
          <w:rFonts w:eastAsiaTheme="minorHAnsi"/>
          <w:b/>
          <w:bCs/>
          <w:color w:val="000000"/>
          <w:sz w:val="28"/>
          <w:szCs w:val="28"/>
          <w:lang w:eastAsia="en-US"/>
        </w:rPr>
        <w:t>Спортивная программа Фестиваля</w:t>
      </w:r>
    </w:p>
    <w:p w:rsidR="008D0902" w:rsidRDefault="008D0902" w:rsidP="00CA77BA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709"/>
        <w:gridCol w:w="708"/>
        <w:gridCol w:w="567"/>
        <w:gridCol w:w="851"/>
        <w:gridCol w:w="709"/>
        <w:gridCol w:w="708"/>
        <w:gridCol w:w="655"/>
        <w:gridCol w:w="14"/>
        <w:gridCol w:w="704"/>
        <w:gridCol w:w="7"/>
        <w:gridCol w:w="712"/>
      </w:tblGrid>
      <w:tr w:rsidR="008D0902" w:rsidRPr="008D0902" w:rsidTr="00D57FD7">
        <w:trPr>
          <w:trHeight w:val="390"/>
        </w:trPr>
        <w:tc>
          <w:tcPr>
            <w:tcW w:w="1668" w:type="dxa"/>
            <w:vMerge w:val="restart"/>
          </w:tcPr>
          <w:p w:rsidR="008D0902" w:rsidRPr="008D0902" w:rsidRDefault="008D0902" w:rsidP="008D09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Виды испытаний </w:t>
            </w:r>
          </w:p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7903" w:type="dxa"/>
            <w:gridSpan w:val="13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Ступень</w:t>
            </w:r>
          </w:p>
        </w:tc>
      </w:tr>
      <w:tr w:rsidR="008D0902" w:rsidRPr="008D0902" w:rsidTr="00D57FD7">
        <w:trPr>
          <w:trHeight w:val="390"/>
        </w:trPr>
        <w:tc>
          <w:tcPr>
            <w:tcW w:w="1668" w:type="dxa"/>
            <w:vMerge/>
          </w:tcPr>
          <w:p w:rsidR="008D0902" w:rsidRPr="008D0902" w:rsidRDefault="008D0902" w:rsidP="008D09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I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II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III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IV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V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VI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VII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VIII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IX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X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shd w:val="clear" w:color="auto" w:fill="F9FFF9"/>
                <w:lang w:eastAsia="en-US"/>
              </w:rPr>
              <w:t>XI</w:t>
            </w:r>
          </w:p>
        </w:tc>
      </w:tr>
      <w:tr w:rsidR="008D0902" w:rsidRPr="008D0902" w:rsidTr="00D57FD7">
        <w:trPr>
          <w:trHeight w:val="1461"/>
        </w:trPr>
        <w:tc>
          <w:tcPr>
            <w:tcW w:w="1668" w:type="dxa"/>
          </w:tcPr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Подтягивание из виса на высокой  перекладине (мужчины)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55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8D0902" w:rsidRPr="008D0902" w:rsidTr="00D57FD7">
        <w:trPr>
          <w:trHeight w:val="843"/>
        </w:trPr>
        <w:tc>
          <w:tcPr>
            <w:tcW w:w="1668" w:type="dxa"/>
          </w:tcPr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Или рывок гири 16 кг (мужчины)</w:t>
            </w:r>
          </w:p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55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8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Или  подтягивание из виса лежа на низкой перекладине (</w:t>
            </w:r>
            <w:proofErr w:type="gramStart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коль-во</w:t>
            </w:r>
            <w:proofErr w:type="gramEnd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раз)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Или  сгибание и разгибание рук в упоре лежа на полу (в упоре о гимнастическую скамью)</w:t>
            </w:r>
            <w:proofErr w:type="gramStart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(</w:t>
            </w:r>
            <w:proofErr w:type="gramStart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оль-во раз)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Наклон вперед из </w:t>
            </w:r>
            <w:proofErr w:type="gramStart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стоя с прямыми ногами на полу (на гимнастической скамье)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Прыжок в длину с места толчком двумя ногами (</w:t>
            </w:r>
            <w:proofErr w:type="gramStart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см</w:t>
            </w:r>
            <w:proofErr w:type="gramEnd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Стрельба из пневматической </w:t>
            </w:r>
            <w:proofErr w:type="gramStart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винтовки</w:t>
            </w:r>
            <w:proofErr w:type="gramEnd"/>
            <w:r w:rsidRPr="008D09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сидя или стоя  </w:t>
            </w:r>
          </w:p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 упором локтей о стол, дистанция 5 м  (10 м</w:t>
            </w:r>
            <w:proofErr w:type="gramStart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8D0902" w:rsidRPr="008D0902" w:rsidTr="00D57FD7">
        <w:tc>
          <w:tcPr>
            <w:tcW w:w="1668" w:type="dxa"/>
          </w:tcPr>
          <w:p w:rsidR="008D0902" w:rsidRPr="008D0902" w:rsidRDefault="008D0902" w:rsidP="008D090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Поднимание туловища из </w:t>
            </w:r>
            <w:proofErr w:type="gramStart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положения</w:t>
            </w:r>
            <w:proofErr w:type="gramEnd"/>
            <w:r w:rsidRPr="008D090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лежа на спине.</w:t>
            </w:r>
          </w:p>
        </w:tc>
        <w:tc>
          <w:tcPr>
            <w:tcW w:w="850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567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51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669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1" w:type="dxa"/>
            <w:gridSpan w:val="2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12" w:type="dxa"/>
          </w:tcPr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D0902" w:rsidRPr="008D0902" w:rsidRDefault="008D0902" w:rsidP="008D090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D09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</w:tr>
    </w:tbl>
    <w:p w:rsidR="008D0902" w:rsidRDefault="008D0902" w:rsidP="008D0902">
      <w:pPr>
        <w:tabs>
          <w:tab w:val="left" w:pos="2685"/>
        </w:tabs>
        <w:rPr>
          <w:b/>
        </w:rPr>
      </w:pPr>
    </w:p>
    <w:p w:rsidR="001B023B" w:rsidRDefault="001B023B" w:rsidP="008D0902">
      <w:pPr>
        <w:tabs>
          <w:tab w:val="left" w:pos="2685"/>
        </w:tabs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УСЛОВИЯ ПОДВЕДЕНИЯ ИТОГОВ</w:t>
      </w:r>
    </w:p>
    <w:p w:rsidR="00CA77BA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7BA">
        <w:rPr>
          <w:sz w:val="28"/>
          <w:szCs w:val="28"/>
        </w:rPr>
        <w:t xml:space="preserve"> </w:t>
      </w:r>
    </w:p>
    <w:p w:rsidR="009C347E" w:rsidRPr="009C347E" w:rsidRDefault="009C347E" w:rsidP="009C347E">
      <w:pPr>
        <w:ind w:right="141" w:firstLine="568"/>
        <w:contextualSpacing/>
        <w:jc w:val="both"/>
        <w:rPr>
          <w:bCs/>
          <w:sz w:val="28"/>
          <w:szCs w:val="28"/>
        </w:rPr>
      </w:pPr>
      <w:r w:rsidRPr="009C347E">
        <w:rPr>
          <w:bCs/>
          <w:sz w:val="28"/>
          <w:szCs w:val="28"/>
        </w:rPr>
        <w:t>По итогам</w:t>
      </w:r>
      <w:r>
        <w:rPr>
          <w:bCs/>
          <w:sz w:val="28"/>
          <w:szCs w:val="28"/>
        </w:rPr>
        <w:t xml:space="preserve"> проведения Фестиваля участники </w:t>
      </w:r>
      <w:r>
        <w:rPr>
          <w:sz w:val="28"/>
          <w:szCs w:val="28"/>
        </w:rPr>
        <w:t xml:space="preserve">I – XI </w:t>
      </w:r>
      <w:r w:rsidRPr="009C347E">
        <w:rPr>
          <w:sz w:val="28"/>
          <w:szCs w:val="28"/>
        </w:rPr>
        <w:t>возрастных ступеней комплекса ГТО, выполнившие необходимое количество нормативо</w:t>
      </w:r>
      <w:r>
        <w:rPr>
          <w:sz w:val="28"/>
          <w:szCs w:val="28"/>
        </w:rPr>
        <w:t>в по видам испытаний (тесты)</w:t>
      </w:r>
      <w:proofErr w:type="gramStart"/>
      <w:r>
        <w:rPr>
          <w:sz w:val="28"/>
          <w:szCs w:val="28"/>
        </w:rPr>
        <w:t xml:space="preserve"> </w:t>
      </w:r>
      <w:r w:rsidRPr="009C347E">
        <w:rPr>
          <w:bCs/>
          <w:sz w:val="28"/>
          <w:szCs w:val="28"/>
        </w:rPr>
        <w:t>,</w:t>
      </w:r>
      <w:proofErr w:type="gramEnd"/>
      <w:r w:rsidRPr="009C347E">
        <w:rPr>
          <w:bCs/>
          <w:sz w:val="28"/>
          <w:szCs w:val="28"/>
        </w:rPr>
        <w:t xml:space="preserve"> представляются к награждению соответствующим знаком: </w:t>
      </w:r>
    </w:p>
    <w:p w:rsidR="00944AFE" w:rsidRDefault="00944AFE" w:rsidP="009C347E">
      <w:pPr>
        <w:ind w:right="141" w:firstLine="568"/>
        <w:contextualSpacing/>
        <w:jc w:val="both"/>
        <w:rPr>
          <w:bCs/>
          <w:sz w:val="28"/>
          <w:szCs w:val="28"/>
        </w:rPr>
      </w:pPr>
    </w:p>
    <w:p w:rsidR="00944AFE" w:rsidRDefault="00944AFE" w:rsidP="009C347E">
      <w:pPr>
        <w:ind w:right="141" w:firstLine="568"/>
        <w:contextualSpacing/>
        <w:jc w:val="both"/>
        <w:rPr>
          <w:bCs/>
          <w:sz w:val="28"/>
          <w:szCs w:val="28"/>
        </w:rPr>
      </w:pPr>
    </w:p>
    <w:p w:rsidR="00944AFE" w:rsidRDefault="00944AFE" w:rsidP="009C347E">
      <w:pPr>
        <w:ind w:right="141" w:firstLine="568"/>
        <w:contextualSpacing/>
        <w:jc w:val="both"/>
        <w:rPr>
          <w:bCs/>
          <w:sz w:val="28"/>
          <w:szCs w:val="28"/>
        </w:rPr>
      </w:pPr>
    </w:p>
    <w:p w:rsidR="00944AFE" w:rsidRDefault="009C347E" w:rsidP="009C347E">
      <w:pPr>
        <w:ind w:right="141" w:firstLine="568"/>
        <w:contextualSpacing/>
        <w:jc w:val="both"/>
        <w:rPr>
          <w:bCs/>
          <w:sz w:val="28"/>
          <w:szCs w:val="28"/>
        </w:rPr>
      </w:pPr>
      <w:r w:rsidRPr="009C347E">
        <w:rPr>
          <w:bCs/>
          <w:sz w:val="28"/>
          <w:szCs w:val="28"/>
        </w:rPr>
        <w:t xml:space="preserve">«Золотой знак», «Серебряный знак», «Бронзовый знак» комплекса ГТО в соответствии с приказом </w:t>
      </w:r>
      <w:proofErr w:type="spellStart"/>
      <w:r w:rsidRPr="009C347E">
        <w:rPr>
          <w:bCs/>
          <w:sz w:val="28"/>
          <w:szCs w:val="28"/>
        </w:rPr>
        <w:t>Минспорта</w:t>
      </w:r>
      <w:proofErr w:type="spellEnd"/>
      <w:r w:rsidRPr="009C347E">
        <w:rPr>
          <w:bCs/>
          <w:sz w:val="28"/>
          <w:szCs w:val="28"/>
        </w:rPr>
        <w:t xml:space="preserve"> России от 18.02.2015г. №144 «</w:t>
      </w:r>
      <w:proofErr w:type="gramStart"/>
      <w:r w:rsidRPr="009C347E">
        <w:rPr>
          <w:bCs/>
          <w:sz w:val="28"/>
          <w:szCs w:val="28"/>
        </w:rPr>
        <w:t>Об</w:t>
      </w:r>
      <w:proofErr w:type="gramEnd"/>
    </w:p>
    <w:p w:rsidR="009C347E" w:rsidRPr="009C347E" w:rsidRDefault="009C347E" w:rsidP="00944AFE">
      <w:pPr>
        <w:ind w:right="141"/>
        <w:contextualSpacing/>
        <w:jc w:val="both"/>
        <w:rPr>
          <w:bCs/>
          <w:sz w:val="28"/>
          <w:szCs w:val="28"/>
        </w:rPr>
      </w:pPr>
      <w:proofErr w:type="gramStart"/>
      <w:r w:rsidRPr="009C347E">
        <w:rPr>
          <w:bCs/>
          <w:sz w:val="28"/>
          <w:szCs w:val="28"/>
        </w:rPr>
        <w:t>утверждении</w:t>
      </w:r>
      <w:proofErr w:type="gramEnd"/>
      <w:r w:rsidRPr="009C347E">
        <w:rPr>
          <w:bCs/>
          <w:sz w:val="28"/>
          <w:szCs w:val="28"/>
        </w:rPr>
        <w:t xml:space="preserve"> Порядка награждения граждан Российской Федерации знаками отличия Всероссийского физкультурно-спортивного комплекса «Готов к труду и обороне» (ГТО)  и присвоения им спортивных разрядов». </w:t>
      </w:r>
    </w:p>
    <w:p w:rsidR="008D0902" w:rsidRDefault="008D0902" w:rsidP="008D0902">
      <w:pPr>
        <w:tabs>
          <w:tab w:val="left" w:pos="2685"/>
        </w:tabs>
        <w:rPr>
          <w:bCs/>
          <w:color w:val="000000"/>
          <w:sz w:val="28"/>
          <w:szCs w:val="28"/>
        </w:rPr>
      </w:pPr>
    </w:p>
    <w:p w:rsidR="001B023B" w:rsidRDefault="001B023B" w:rsidP="008D0902">
      <w:pPr>
        <w:tabs>
          <w:tab w:val="left" w:pos="2685"/>
        </w:tabs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8D0902" w:rsidRDefault="008D0902" w:rsidP="008D0902">
      <w:pPr>
        <w:tabs>
          <w:tab w:val="left" w:pos="2685"/>
        </w:tabs>
        <w:rPr>
          <w:b/>
        </w:rPr>
      </w:pPr>
    </w:p>
    <w:p w:rsidR="009C347E" w:rsidRPr="009C347E" w:rsidRDefault="00E40C61" w:rsidP="00E40C61">
      <w:pPr>
        <w:tabs>
          <w:tab w:val="left" w:pos="2685"/>
        </w:tabs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="001B023B">
        <w:rPr>
          <w:sz w:val="28"/>
          <w:szCs w:val="28"/>
        </w:rPr>
        <w:t xml:space="preserve"> </w:t>
      </w:r>
      <w:r w:rsidR="009C347E" w:rsidRPr="009C347E">
        <w:rPr>
          <w:bCs/>
          <w:sz w:val="28"/>
          <w:szCs w:val="28"/>
        </w:rPr>
        <w:t>Участники</w:t>
      </w:r>
      <w:r w:rsidR="009C347E" w:rsidRPr="009C347E">
        <w:rPr>
          <w:sz w:val="28"/>
          <w:szCs w:val="28"/>
        </w:rPr>
        <w:t xml:space="preserve"> </w:t>
      </w:r>
      <w:r w:rsidR="009C347E">
        <w:rPr>
          <w:sz w:val="28"/>
          <w:szCs w:val="28"/>
        </w:rPr>
        <w:t>I – XI</w:t>
      </w:r>
      <w:r w:rsidR="009C347E" w:rsidRPr="009C347E">
        <w:rPr>
          <w:sz w:val="28"/>
          <w:szCs w:val="28"/>
        </w:rPr>
        <w:t xml:space="preserve"> возрастных ступеней комплекса ГТО</w:t>
      </w:r>
      <w:r w:rsidR="009C347E" w:rsidRPr="009C347E">
        <w:rPr>
          <w:bCs/>
          <w:sz w:val="28"/>
          <w:szCs w:val="28"/>
        </w:rPr>
        <w:t xml:space="preserve">, занявшие 1,2,3 места в каждой из ступеней, награждаются </w:t>
      </w:r>
      <w:r w:rsidR="009C347E" w:rsidRPr="009C347E">
        <w:rPr>
          <w:sz w:val="28"/>
          <w:szCs w:val="28"/>
        </w:rPr>
        <w:t>почетными грамотами.</w:t>
      </w:r>
    </w:p>
    <w:p w:rsidR="001B023B" w:rsidRDefault="001B023B" w:rsidP="009C347E">
      <w:pPr>
        <w:pStyle w:val="Default"/>
        <w:rPr>
          <w:b/>
        </w:rPr>
      </w:pPr>
    </w:p>
    <w:p w:rsidR="00E2474C" w:rsidRDefault="00E2474C" w:rsidP="001B023B">
      <w:pPr>
        <w:tabs>
          <w:tab w:val="left" w:pos="2685"/>
        </w:tabs>
        <w:ind w:left="720"/>
        <w:jc w:val="center"/>
        <w:rPr>
          <w:b/>
        </w:rPr>
      </w:pPr>
    </w:p>
    <w:p w:rsidR="001B023B" w:rsidRDefault="001B023B" w:rsidP="001B023B">
      <w:pPr>
        <w:tabs>
          <w:tab w:val="left" w:pos="2685"/>
        </w:tabs>
        <w:ind w:left="72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УСЛОВИЯ ФИНАНСИРОВАНИЯ</w:t>
      </w:r>
    </w:p>
    <w:p w:rsidR="001B023B" w:rsidRDefault="001B023B" w:rsidP="001B023B">
      <w:pPr>
        <w:tabs>
          <w:tab w:val="left" w:pos="2685"/>
        </w:tabs>
        <w:ind w:left="720"/>
        <w:jc w:val="both"/>
        <w:rPr>
          <w:sz w:val="28"/>
          <w:szCs w:val="28"/>
        </w:rPr>
      </w:pPr>
    </w:p>
    <w:p w:rsidR="001B023B" w:rsidRDefault="001B023B" w:rsidP="001B023B">
      <w:pPr>
        <w:tabs>
          <w:tab w:val="left" w:pos="26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Фестиваля, возлагаются на администрацию Большеулуйского района.</w:t>
      </w:r>
    </w:p>
    <w:p w:rsidR="001B023B" w:rsidRDefault="001B023B" w:rsidP="001B023B">
      <w:pPr>
        <w:tabs>
          <w:tab w:val="left" w:pos="26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Фестиваля, несут проводящие организации.</w:t>
      </w:r>
    </w:p>
    <w:p w:rsidR="001B023B" w:rsidRDefault="001B023B" w:rsidP="001B023B">
      <w:pPr>
        <w:tabs>
          <w:tab w:val="left" w:pos="26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участников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Фестиваля осуществляется за </w:t>
      </w:r>
      <w:r w:rsidR="0083305E">
        <w:rPr>
          <w:sz w:val="28"/>
          <w:szCs w:val="28"/>
        </w:rPr>
        <w:t>личный счет участника,</w:t>
      </w:r>
      <w:r>
        <w:rPr>
          <w:sz w:val="28"/>
          <w:szCs w:val="28"/>
        </w:rPr>
        <w:t xml:space="preserve"> внебюджетных средств (спонсоров)  или за счет средств командирующей организации.</w:t>
      </w:r>
    </w:p>
    <w:p w:rsidR="001B023B" w:rsidRDefault="001B023B" w:rsidP="001B023B">
      <w:pPr>
        <w:tabs>
          <w:tab w:val="left" w:pos="2685"/>
        </w:tabs>
        <w:ind w:firstLine="720"/>
        <w:rPr>
          <w:sz w:val="28"/>
          <w:szCs w:val="28"/>
        </w:rPr>
      </w:pPr>
    </w:p>
    <w:p w:rsidR="001B023B" w:rsidRDefault="001B023B" w:rsidP="001B023B">
      <w:pPr>
        <w:tabs>
          <w:tab w:val="left" w:pos="2685"/>
        </w:tabs>
        <w:ind w:left="72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ОБЕСПЕЧЕНИЕ БЕЗОПАСНОСТИ УЧАСТНИКОВ И ЗРИТЕЛЕЙ </w:t>
      </w:r>
    </w:p>
    <w:p w:rsidR="001B023B" w:rsidRDefault="001B023B" w:rsidP="001B023B">
      <w:pPr>
        <w:tabs>
          <w:tab w:val="left" w:pos="2685"/>
        </w:tabs>
        <w:ind w:left="720"/>
        <w:jc w:val="both"/>
        <w:rPr>
          <w:b/>
          <w:sz w:val="28"/>
          <w:szCs w:val="28"/>
        </w:rPr>
      </w:pPr>
    </w:p>
    <w:p w:rsidR="001B023B" w:rsidRDefault="001B023B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спорта, а также при наличии актов готовности физкультурного или спортивного сооружения к проведению мероприятия, утвержденных в установленном порядке. </w:t>
      </w:r>
      <w:proofErr w:type="gramEnd"/>
    </w:p>
    <w:p w:rsidR="001B023B" w:rsidRDefault="00E2474C" w:rsidP="001B02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023B">
        <w:rPr>
          <w:sz w:val="28"/>
          <w:szCs w:val="28"/>
        </w:rPr>
        <w:t xml:space="preserve"> 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8D0902" w:rsidRDefault="001B023B" w:rsidP="00944AFE">
      <w:pPr>
        <w:tabs>
          <w:tab w:val="left" w:pos="2685"/>
        </w:tabs>
        <w:rPr>
          <w:b/>
        </w:rPr>
      </w:pPr>
      <w:r>
        <w:rPr>
          <w:sz w:val="28"/>
          <w:szCs w:val="28"/>
        </w:rPr>
        <w:t xml:space="preserve">     </w:t>
      </w:r>
    </w:p>
    <w:p w:rsidR="008D0902" w:rsidRDefault="008D0902" w:rsidP="00E40C61">
      <w:pPr>
        <w:tabs>
          <w:tab w:val="left" w:pos="2685"/>
        </w:tabs>
        <w:jc w:val="center"/>
        <w:rPr>
          <w:b/>
        </w:rPr>
      </w:pPr>
    </w:p>
    <w:p w:rsidR="008D0902" w:rsidRDefault="008D0902" w:rsidP="00E40C61">
      <w:pPr>
        <w:tabs>
          <w:tab w:val="left" w:pos="2685"/>
        </w:tabs>
        <w:jc w:val="center"/>
        <w:rPr>
          <w:b/>
        </w:rPr>
      </w:pPr>
    </w:p>
    <w:p w:rsidR="001B023B" w:rsidRPr="00E40C61" w:rsidRDefault="00470534" w:rsidP="00E40C61">
      <w:pPr>
        <w:tabs>
          <w:tab w:val="left" w:pos="2685"/>
        </w:tabs>
        <w:jc w:val="center"/>
        <w:rPr>
          <w:sz w:val="28"/>
          <w:szCs w:val="28"/>
        </w:rPr>
      </w:pPr>
      <w:r>
        <w:rPr>
          <w:b/>
          <w:lang w:val="en-US"/>
        </w:rPr>
        <w:t>X</w:t>
      </w:r>
      <w:r w:rsidR="001B023B">
        <w:rPr>
          <w:b/>
        </w:rPr>
        <w:t>. ПОРЯДОК И СРОКИ ПОДАЧИ ЗАЯВОК</w:t>
      </w:r>
    </w:p>
    <w:p w:rsidR="001B023B" w:rsidRDefault="001B023B" w:rsidP="001B023B">
      <w:pPr>
        <w:tabs>
          <w:tab w:val="left" w:pos="993"/>
        </w:tabs>
        <w:jc w:val="both"/>
        <w:rPr>
          <w:sz w:val="28"/>
          <w:szCs w:val="28"/>
        </w:rPr>
      </w:pPr>
    </w:p>
    <w:p w:rsidR="001B023B" w:rsidRDefault="001B023B" w:rsidP="001B02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Фестиваля необходимо направить предва</w:t>
      </w:r>
      <w:r w:rsidR="00E40C61">
        <w:rPr>
          <w:sz w:val="28"/>
          <w:szCs w:val="28"/>
        </w:rPr>
        <w:t>рительные заявки</w:t>
      </w:r>
      <w:r>
        <w:rPr>
          <w:sz w:val="28"/>
          <w:szCs w:val="28"/>
        </w:rPr>
        <w:t xml:space="preserve"> в электронном виде по установленной форме в формате </w:t>
      </w:r>
      <w:r>
        <w:rPr>
          <w:sz w:val="28"/>
          <w:szCs w:val="28"/>
          <w:lang w:val="en-US"/>
        </w:rPr>
        <w:t>Word</w:t>
      </w:r>
      <w:r w:rsidRPr="001B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на адрес МБУ ДО «Большеулуйская ДЮСШ»: </w:t>
      </w:r>
      <w:hyperlink r:id="rId8" w:history="1">
        <w:r>
          <w:rPr>
            <w:rStyle w:val="a3"/>
            <w:sz w:val="28"/>
            <w:szCs w:val="28"/>
          </w:rPr>
          <w:t>sp-sc.ului@mail.ru</w:t>
        </w:r>
      </w:hyperlink>
      <w:r>
        <w:rPr>
          <w:sz w:val="28"/>
          <w:szCs w:val="28"/>
        </w:rPr>
        <w:t xml:space="preserve"> </w:t>
      </w:r>
      <w:r w:rsidR="00470534">
        <w:rPr>
          <w:sz w:val="28"/>
          <w:szCs w:val="28"/>
        </w:rPr>
        <w:t xml:space="preserve"> </w:t>
      </w:r>
      <w:r w:rsidR="00AE2111">
        <w:rPr>
          <w:b/>
          <w:sz w:val="28"/>
          <w:szCs w:val="28"/>
          <w:u w:val="single"/>
        </w:rPr>
        <w:t>до 09.03.2017</w:t>
      </w:r>
      <w:r>
        <w:rPr>
          <w:b/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</w:p>
    <w:p w:rsidR="00944AFE" w:rsidRDefault="00944AFE" w:rsidP="001B023B">
      <w:pPr>
        <w:ind w:firstLine="900"/>
        <w:jc w:val="both"/>
        <w:rPr>
          <w:sz w:val="28"/>
          <w:szCs w:val="28"/>
        </w:rPr>
      </w:pPr>
    </w:p>
    <w:p w:rsidR="00944AFE" w:rsidRDefault="00944AFE" w:rsidP="001B023B">
      <w:pPr>
        <w:ind w:firstLine="900"/>
        <w:jc w:val="both"/>
        <w:rPr>
          <w:sz w:val="28"/>
          <w:szCs w:val="28"/>
        </w:rPr>
      </w:pPr>
    </w:p>
    <w:p w:rsidR="00944AFE" w:rsidRDefault="00944AFE" w:rsidP="001B023B">
      <w:pPr>
        <w:ind w:firstLine="900"/>
        <w:jc w:val="both"/>
        <w:rPr>
          <w:sz w:val="28"/>
          <w:szCs w:val="28"/>
        </w:rPr>
      </w:pPr>
    </w:p>
    <w:p w:rsidR="00944AFE" w:rsidRDefault="00944AFE" w:rsidP="001B023B">
      <w:pPr>
        <w:ind w:firstLine="900"/>
        <w:jc w:val="both"/>
        <w:rPr>
          <w:sz w:val="28"/>
          <w:szCs w:val="28"/>
        </w:rPr>
      </w:pPr>
    </w:p>
    <w:p w:rsidR="00944AFE" w:rsidRDefault="00944AFE" w:rsidP="001B023B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944AFE" w:rsidRDefault="00944AFE" w:rsidP="001B023B">
      <w:pPr>
        <w:ind w:firstLine="900"/>
        <w:jc w:val="both"/>
        <w:rPr>
          <w:sz w:val="28"/>
          <w:szCs w:val="28"/>
        </w:rPr>
      </w:pPr>
    </w:p>
    <w:p w:rsidR="001B023B" w:rsidRDefault="001B023B" w:rsidP="001B02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Фестиваля представляют в комиссию по допуску участников на каждый вид испытаний (тестов) следующие документы:</w:t>
      </w:r>
    </w:p>
    <w:p w:rsidR="001B023B" w:rsidRDefault="001B023B" w:rsidP="001B023B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паспорт, документ удостоверяющий личность (оригинал и копия);</w:t>
      </w:r>
    </w:p>
    <w:p w:rsidR="00204F09" w:rsidRDefault="001B023B" w:rsidP="001B023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04F09" w:rsidRPr="00204F09">
        <w:rPr>
          <w:b/>
          <w:sz w:val="28"/>
          <w:szCs w:val="28"/>
        </w:rPr>
        <w:t>медицинский допуск в именной заявке или медицинская справка о состоянии здоровья, выданная в КГБУЗ «Большеулуйская РБ»  не более чем за 10 дней до начало выполнения нормативов испытаний (тестов) комплекса ГТО и действительная в течение 6 месяцев;</w:t>
      </w:r>
    </w:p>
    <w:p w:rsidR="001B023B" w:rsidRDefault="001B023B" w:rsidP="001B023B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личный </w:t>
      </w:r>
      <w:r>
        <w:rPr>
          <w:b/>
          <w:sz w:val="28"/>
          <w:szCs w:val="28"/>
          <w:lang w:val="en-US"/>
        </w:rPr>
        <w:t>ID</w:t>
      </w:r>
      <w:r w:rsidRPr="001B02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номер участника.</w:t>
      </w:r>
    </w:p>
    <w:p w:rsidR="001B023B" w:rsidRDefault="001B023B" w:rsidP="001B023B"/>
    <w:p w:rsidR="001B023B" w:rsidRDefault="001B023B" w:rsidP="001B023B">
      <w:pPr>
        <w:jc w:val="center"/>
        <w:rPr>
          <w:b/>
          <w:i/>
        </w:rPr>
      </w:pPr>
      <w:r>
        <w:rPr>
          <w:b/>
          <w:i/>
        </w:rPr>
        <w:t>Данное «Положение…» является  официальным вызовом на тестовые испытания.</w:t>
      </w:r>
    </w:p>
    <w:p w:rsidR="001B023B" w:rsidRDefault="001B023B"/>
    <w:sectPr w:rsidR="001B023B" w:rsidSect="00944A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B"/>
    <w:rsid w:val="000246EF"/>
    <w:rsid w:val="000D22FC"/>
    <w:rsid w:val="000E64DB"/>
    <w:rsid w:val="001B023B"/>
    <w:rsid w:val="001C4665"/>
    <w:rsid w:val="00204F09"/>
    <w:rsid w:val="00470534"/>
    <w:rsid w:val="00557A15"/>
    <w:rsid w:val="007C2CFF"/>
    <w:rsid w:val="0083305E"/>
    <w:rsid w:val="008424C7"/>
    <w:rsid w:val="008D0902"/>
    <w:rsid w:val="00944AFE"/>
    <w:rsid w:val="009A5CD4"/>
    <w:rsid w:val="009C347E"/>
    <w:rsid w:val="00A02878"/>
    <w:rsid w:val="00AC3B0C"/>
    <w:rsid w:val="00AE2111"/>
    <w:rsid w:val="00CA77BA"/>
    <w:rsid w:val="00DA0E37"/>
    <w:rsid w:val="00E2474C"/>
    <w:rsid w:val="00E40C61"/>
    <w:rsid w:val="00FD5675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23B"/>
    <w:rPr>
      <w:color w:val="0000FF"/>
      <w:u w:val="single"/>
    </w:rPr>
  </w:style>
  <w:style w:type="paragraph" w:customStyle="1" w:styleId="Default">
    <w:name w:val="Default"/>
    <w:rsid w:val="001B0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C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4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23B"/>
    <w:rPr>
      <w:color w:val="0000FF"/>
      <w:u w:val="single"/>
    </w:rPr>
  </w:style>
  <w:style w:type="paragraph" w:customStyle="1" w:styleId="Default">
    <w:name w:val="Default"/>
    <w:rsid w:val="001B02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C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4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sc.ulu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59C9-9346-4D9A-9465-3BF9F135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4</cp:revision>
  <cp:lastPrinted>2017-02-28T04:06:00Z</cp:lastPrinted>
  <dcterms:created xsi:type="dcterms:W3CDTF">2017-03-01T02:52:00Z</dcterms:created>
  <dcterms:modified xsi:type="dcterms:W3CDTF">2017-03-01T02:57:00Z</dcterms:modified>
</cp:coreProperties>
</file>